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3B356B">
        <w:rPr>
          <w:rFonts w:ascii="Times New Roman" w:hAnsi="Times New Roman"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A590C">
        <w:rPr>
          <w:rFonts w:ascii="Times New Roman" w:hAnsi="Times New Roman"/>
          <w:noProof/>
          <w:sz w:val="24"/>
          <w:szCs w:val="24"/>
        </w:rPr>
        <w:t>27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18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2A590C">
        <w:rPr>
          <w:rFonts w:ascii="Times New Roman" w:hAnsi="Times New Roman"/>
        </w:rPr>
        <w:t>14</w:t>
      </w:r>
      <w:r w:rsidRPr="00821AEF">
        <w:rPr>
          <w:rFonts w:ascii="Times New Roman" w:hAnsi="Times New Roman"/>
        </w:rPr>
        <w:t>/1</w:t>
      </w:r>
      <w:r w:rsidR="003B356B">
        <w:rPr>
          <w:rFonts w:ascii="Times New Roman" w:hAnsi="Times New Roman"/>
          <w:lang w:val="sr-Cyrl-CS"/>
        </w:rPr>
        <w:t>8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A590C" w:rsidRPr="002A590C" w:rsidRDefault="00DE281C" w:rsidP="002A590C">
      <w:p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A590C" w:rsidRPr="002A590C">
        <w:rPr>
          <w:rFonts w:ascii="Times New Roman" w:hAnsi="Times New Roman"/>
          <w:sz w:val="24"/>
          <w:szCs w:val="24"/>
          <w:lang w:val="ru-RU"/>
        </w:rPr>
        <w:t xml:space="preserve">Набавка </w:t>
      </w:r>
      <w:r w:rsidR="002A590C" w:rsidRPr="002A590C">
        <w:rPr>
          <w:rFonts w:ascii="Times New Roman" w:hAnsi="Times New Roman"/>
          <w:sz w:val="24"/>
          <w:szCs w:val="24"/>
          <w:lang w:val="sr-Cyrl-CS"/>
        </w:rPr>
        <w:t xml:space="preserve">услуга социјалне заштите </w:t>
      </w:r>
      <w:r w:rsidR="002A590C" w:rsidRPr="002A590C">
        <w:rPr>
          <w:rFonts w:ascii="Times New Roman" w:hAnsi="Times New Roman"/>
          <w:bCs/>
          <w:sz w:val="24"/>
          <w:szCs w:val="24"/>
          <w:lang w:val="sr-Cyrl-CS"/>
        </w:rPr>
        <w:t>обликована у две партије: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2A590C" w:rsidRPr="002A590C" w:rsidRDefault="002A590C" w:rsidP="002A59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2A590C" w:rsidRDefault="002A590C" w:rsidP="002A590C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2A590C">
        <w:rPr>
          <w:rFonts w:ascii="Times New Roman" w:hAnsi="Times New Roman"/>
          <w:sz w:val="24"/>
          <w:szCs w:val="24"/>
        </w:rPr>
        <w:t>O</w:t>
      </w:r>
      <w:r w:rsidRPr="002A590C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Pr="002A590C">
        <w:rPr>
          <w:rFonts w:ascii="Times New Roman" w:hAnsi="Times New Roman"/>
          <w:bCs/>
          <w:sz w:val="24"/>
          <w:szCs w:val="24"/>
          <w:shd w:val="clear" w:color="auto" w:fill="FFFFFF"/>
          <w:lang w:val="sr-Cyrl-CS"/>
        </w:rPr>
        <w:t>8531</w:t>
      </w:r>
      <w:r w:rsidRPr="002A590C">
        <w:rPr>
          <w:rFonts w:ascii="Times New Roman" w:hAnsi="Times New Roman"/>
          <w:sz w:val="24"/>
          <w:szCs w:val="24"/>
          <w:shd w:val="clear" w:color="auto" w:fill="FFFFFF"/>
          <w:lang/>
        </w:rPr>
        <w:t>0000-услуге социјалне заштите</w:t>
      </w:r>
    </w:p>
    <w:p w:rsidR="00D816C8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2A590C" w:rsidRPr="00EB7703" w:rsidRDefault="002A590C" w:rsidP="002A590C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sz w:val="24"/>
          <w:szCs w:val="24"/>
          <w:lang w:val="sr-Cyrl-CS"/>
        </w:rPr>
        <w:t>1.300.000,00 динара</w:t>
      </w:r>
    </w:p>
    <w:p w:rsidR="002A590C" w:rsidRPr="002A590C" w:rsidRDefault="002A590C" w:rsidP="002A59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2A590C" w:rsidRPr="00EB7703" w:rsidRDefault="002A590C" w:rsidP="002A590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noProof/>
          <w:sz w:val="24"/>
          <w:szCs w:val="24"/>
          <w:lang w:val="sr-Cyrl-CS"/>
        </w:rPr>
        <w:t>1.164.120,00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2A590C" w:rsidRPr="00EB7703" w:rsidRDefault="002A590C" w:rsidP="002A590C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sz w:val="24"/>
          <w:szCs w:val="24"/>
          <w:lang w:val="sr-Cyrl-CS"/>
        </w:rPr>
        <w:t>1.280.000,00 динара</w:t>
      </w:r>
    </w:p>
    <w:p w:rsidR="002A590C" w:rsidRPr="002A590C" w:rsidRDefault="002A590C" w:rsidP="002A59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2A590C" w:rsidRPr="00EB7703" w:rsidRDefault="002A590C" w:rsidP="002A590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noProof/>
          <w:sz w:val="24"/>
          <w:szCs w:val="24"/>
          <w:lang w:val="sr-Cyrl-CS"/>
        </w:rPr>
        <w:t>1.116.000,00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>- Парт</w:t>
      </w:r>
      <w:r>
        <w:rPr>
          <w:rFonts w:ascii="Times New Roman" w:hAnsi="Times New Roman"/>
          <w:b/>
          <w:sz w:val="24"/>
          <w:szCs w:val="24"/>
          <w:lang w:val="sr-Cyrl-CS"/>
        </w:rPr>
        <w:t>ија  бр.1- Лични пратилац детета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sz w:val="24"/>
          <w:szCs w:val="24"/>
          <w:lang w:val="sr-Cyrl-CS"/>
        </w:rPr>
        <w:t>Примљене су 2 понуде</w:t>
      </w:r>
    </w:p>
    <w:p w:rsidR="00EB7703" w:rsidRPr="002A590C" w:rsidRDefault="00EB7703" w:rsidP="00EB77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sz w:val="24"/>
          <w:szCs w:val="24"/>
          <w:lang w:val="sr-Cyrl-CS"/>
        </w:rPr>
        <w:t>Примљен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понуд</w:t>
      </w:r>
      <w:r>
        <w:rPr>
          <w:rFonts w:ascii="Times New Roman" w:hAnsi="Times New Roman"/>
          <w:sz w:val="24"/>
          <w:szCs w:val="24"/>
          <w:lang w:val="sr-Cyrl-CS"/>
        </w:rPr>
        <w:t>а</w:t>
      </w:r>
    </w:p>
    <w:p w:rsidR="002A590C" w:rsidRDefault="00B54E74" w:rsidP="009E57B7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B54E74" w:rsidRDefault="002A590C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Највиша п</w:t>
      </w:r>
      <w:r w:rsidR="00B54E74">
        <w:rPr>
          <w:rFonts w:ascii="Times New Roman" w:hAnsi="Times New Roman"/>
          <w:sz w:val="24"/>
          <w:szCs w:val="24"/>
          <w:lang w:val="sr-Cyrl-CS"/>
        </w:rPr>
        <w:t>онуђена цена:</w:t>
      </w:r>
      <w:r w:rsidR="00B54E74"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bCs/>
          <w:sz w:val="24"/>
          <w:szCs w:val="24"/>
          <w:lang w:val="sr-Cyrl-CS"/>
        </w:rPr>
        <w:t>1.280</w:t>
      </w:r>
      <w:r w:rsidR="00B54E74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B54E74">
        <w:rPr>
          <w:rFonts w:ascii="Times New Roman" w:eastAsia="TimesNewRomanPSMT" w:hAnsi="Times New Roman"/>
          <w:bCs/>
          <w:sz w:val="24"/>
          <w:szCs w:val="24"/>
        </w:rPr>
        <w:t>000</w:t>
      </w:r>
      <w:r w:rsidR="00B54E74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B54E74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B54E74">
        <w:rPr>
          <w:rFonts w:eastAsia="TimesNewRomanPSMT"/>
          <w:bCs/>
          <w:lang w:val="ru-RU"/>
        </w:rPr>
        <w:t xml:space="preserve"> </w:t>
      </w:r>
      <w:r w:rsidR="00B54E74" w:rsidRPr="00580B42">
        <w:rPr>
          <w:rFonts w:ascii="Times New Roman" w:hAnsi="Times New Roman"/>
          <w:noProof/>
          <w:sz w:val="24"/>
          <w:szCs w:val="24"/>
          <w:lang w:val="sr-Cyrl-CS"/>
        </w:rPr>
        <w:t>динара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најнижа понуђена цена: </w:t>
      </w:r>
      <w:r w:rsidR="00EB7703">
        <w:rPr>
          <w:rFonts w:ascii="Times New Roman" w:hAnsi="Times New Roman"/>
          <w:noProof/>
          <w:sz w:val="24"/>
          <w:szCs w:val="24"/>
          <w:lang w:val="sr-Cyrl-CS"/>
        </w:rPr>
        <w:t>1.140.000,00</w:t>
      </w:r>
    </w:p>
    <w:p w:rsid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EB7703" w:rsidRPr="00EB7703" w:rsidRDefault="00EB7703" w:rsidP="00EB770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1.116.000,00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EB7703" w:rsidRDefault="00B54E74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B7703" w:rsidRPr="002A590C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EB7703" w:rsidRDefault="00EB7703" w:rsidP="00EB770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bCs/>
          <w:sz w:val="24"/>
          <w:szCs w:val="24"/>
          <w:lang w:val="sr-Cyrl-CS"/>
        </w:rPr>
        <w:t>1.280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000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</w:t>
      </w:r>
    </w:p>
    <w:p w:rsid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EB7703" w:rsidRPr="00EB7703" w:rsidRDefault="00EB7703" w:rsidP="00EB770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1.116.000,00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9E57B7" w:rsidRPr="00580B42" w:rsidRDefault="0070701B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говорене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B7703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самостално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16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B7703">
        <w:rPr>
          <w:rFonts w:ascii="Times New Roman" w:hAnsi="Times New Roman"/>
          <w:noProof/>
          <w:sz w:val="24"/>
          <w:szCs w:val="24"/>
          <w:lang w:val="sr-Cyrl-CS"/>
        </w:rPr>
        <w:t>08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EB7703">
        <w:rPr>
          <w:rFonts w:ascii="Times New Roman" w:hAnsi="Times New Roman"/>
          <w:noProof/>
          <w:sz w:val="24"/>
          <w:szCs w:val="24"/>
          <w:lang w:val="sr-Cyrl-CS"/>
        </w:rPr>
        <w:t>23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B7703">
        <w:rPr>
          <w:rFonts w:ascii="Times New Roman" w:hAnsi="Times New Roman"/>
          <w:noProof/>
          <w:sz w:val="24"/>
          <w:szCs w:val="24"/>
          <w:lang w:val="sr-Cyrl-CS"/>
        </w:rPr>
        <w:t>08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EB7703" w:rsidRDefault="009E57B7" w:rsidP="00EB7703">
      <w:pPr>
        <w:tabs>
          <w:tab w:val="left" w:pos="1134"/>
        </w:tabs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EB7703">
        <w:rPr>
          <w:rFonts w:ascii="Times New Roman" w:hAnsi="Times New Roman"/>
          <w:b/>
          <w:sz w:val="24"/>
          <w:szCs w:val="24"/>
          <w:lang w:val="sr-Cyrl-CS"/>
        </w:rPr>
        <w:t xml:space="preserve">- За партију  бр.1- Лични пратилац детета 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НИВЕУС ТИМ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из Горњег Милановца, улица Тихомира Матијевића, број 8, мат.бр.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64273663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109570180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тек.рачун: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340-11416736-34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код </w:t>
      </w:r>
      <w:r w:rsidRPr="00EB7703">
        <w:rPr>
          <w:rFonts w:ascii="Times New Roman" w:hAnsi="Times New Roman"/>
          <w:noProof/>
          <w:sz w:val="24"/>
          <w:szCs w:val="24"/>
          <w:lang w:val="sr-Latn-CS"/>
        </w:rPr>
        <w:t>Erste banke</w:t>
      </w:r>
    </w:p>
    <w:p w:rsidR="00EB7703" w:rsidRPr="00EB7703" w:rsidRDefault="00EB7703" w:rsidP="00EB77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B7703">
        <w:rPr>
          <w:rFonts w:ascii="Times New Roman" w:hAnsi="Times New Roman"/>
          <w:b/>
          <w:sz w:val="24"/>
          <w:szCs w:val="24"/>
          <w:lang w:val="sr-Cyrl-CS"/>
        </w:rPr>
        <w:t xml:space="preserve">- За партију  </w:t>
      </w:r>
      <w:r w:rsidRPr="00EB7703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бр. 2 – Услуге геронтодомаћица</w:t>
      </w:r>
    </w:p>
    <w:p w:rsidR="00EB7703" w:rsidRPr="00EB7703" w:rsidRDefault="00EB7703" w:rsidP="00EB7703">
      <w:pPr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НИВЕУС ТИМ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из Горњег Милановца, улица Тихомира Матијевића, број 8, мат.бр.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64273663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109570180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тек.рачун: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340-11416736-34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код </w:t>
      </w:r>
      <w:r w:rsidRPr="00EB7703">
        <w:rPr>
          <w:rFonts w:ascii="Times New Roman" w:hAnsi="Times New Roman"/>
          <w:noProof/>
          <w:sz w:val="24"/>
          <w:szCs w:val="24"/>
          <w:lang w:val="sr-Latn-CS"/>
        </w:rPr>
        <w:t>Erste banke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до 31.12.201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. године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41B" w:rsidRDefault="00D4741B" w:rsidP="00C123E0">
      <w:pPr>
        <w:spacing w:after="0" w:line="240" w:lineRule="auto"/>
      </w:pPr>
      <w:r>
        <w:separator/>
      </w:r>
    </w:p>
  </w:endnote>
  <w:endnote w:type="continuationSeparator" w:id="1">
    <w:p w:rsidR="00D4741B" w:rsidRDefault="00D4741B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474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474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474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41B" w:rsidRDefault="00D4741B" w:rsidP="00C123E0">
      <w:pPr>
        <w:spacing w:after="0" w:line="240" w:lineRule="auto"/>
      </w:pPr>
      <w:r>
        <w:separator/>
      </w:r>
    </w:p>
  </w:footnote>
  <w:footnote w:type="continuationSeparator" w:id="1">
    <w:p w:rsidR="00D4741B" w:rsidRDefault="00D4741B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474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474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474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501C"/>
    <w:rsid w:val="001646D6"/>
    <w:rsid w:val="00174B1B"/>
    <w:rsid w:val="00187976"/>
    <w:rsid w:val="00212480"/>
    <w:rsid w:val="00256247"/>
    <w:rsid w:val="002701E0"/>
    <w:rsid w:val="002A1C35"/>
    <w:rsid w:val="002A590C"/>
    <w:rsid w:val="002B0066"/>
    <w:rsid w:val="003B356B"/>
    <w:rsid w:val="003D434F"/>
    <w:rsid w:val="00444832"/>
    <w:rsid w:val="00445E7B"/>
    <w:rsid w:val="004C7D3A"/>
    <w:rsid w:val="00511ADD"/>
    <w:rsid w:val="0054242D"/>
    <w:rsid w:val="00545988"/>
    <w:rsid w:val="00597C9E"/>
    <w:rsid w:val="005A12A4"/>
    <w:rsid w:val="005E1A44"/>
    <w:rsid w:val="0070701B"/>
    <w:rsid w:val="007259D9"/>
    <w:rsid w:val="00820D80"/>
    <w:rsid w:val="00821AEF"/>
    <w:rsid w:val="00826938"/>
    <w:rsid w:val="008B712E"/>
    <w:rsid w:val="009D2C73"/>
    <w:rsid w:val="009D6323"/>
    <w:rsid w:val="009E57B7"/>
    <w:rsid w:val="009F227B"/>
    <w:rsid w:val="00A966ED"/>
    <w:rsid w:val="00AC75DA"/>
    <w:rsid w:val="00AE18DB"/>
    <w:rsid w:val="00AF056D"/>
    <w:rsid w:val="00B54E74"/>
    <w:rsid w:val="00BD0869"/>
    <w:rsid w:val="00C123E0"/>
    <w:rsid w:val="00C36539"/>
    <w:rsid w:val="00D3118C"/>
    <w:rsid w:val="00D4741B"/>
    <w:rsid w:val="00D7437C"/>
    <w:rsid w:val="00D816C8"/>
    <w:rsid w:val="00DE281C"/>
    <w:rsid w:val="00E6157B"/>
    <w:rsid w:val="00EB7703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2018-08-23T10:48:00Z</dcterms:created>
  <dcterms:modified xsi:type="dcterms:W3CDTF">2018-08-23T10:48:00Z</dcterms:modified>
</cp:coreProperties>
</file>